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B1" w:rsidRPr="00BA1E61" w:rsidRDefault="00BD6CB1">
      <w:pPr>
        <w:rPr>
          <w:b/>
          <w:sz w:val="28"/>
          <w:szCs w:val="28"/>
        </w:rPr>
      </w:pPr>
      <w:bookmarkStart w:id="0" w:name="_GoBack"/>
      <w:bookmarkEnd w:id="0"/>
      <w:r w:rsidRPr="00BA1E61">
        <w:rPr>
          <w:b/>
          <w:sz w:val="28"/>
          <w:szCs w:val="28"/>
        </w:rPr>
        <w:t>SWOT Analysis</w:t>
      </w:r>
    </w:p>
    <w:p w:rsidR="00BD6CB1" w:rsidRDefault="00BD6CB1"/>
    <w:p w:rsidR="006107D2" w:rsidRPr="00BA1E61" w:rsidRDefault="00BD6CB1">
      <w:pPr>
        <w:rPr>
          <w:b/>
        </w:rPr>
      </w:pPr>
      <w:r w:rsidRPr="00BA1E61">
        <w:rPr>
          <w:b/>
        </w:rPr>
        <w:t>Strengths:</w:t>
      </w:r>
    </w:p>
    <w:p w:rsidR="00BD6CB1" w:rsidRDefault="00BD6CB1">
      <w:r>
        <w:t>Congregational level:</w:t>
      </w:r>
    </w:p>
    <w:p w:rsidR="00BD6CB1" w:rsidRDefault="00BD6CB1">
      <w:r>
        <w:t>Respect for elders (Goodloe)</w:t>
      </w:r>
    </w:p>
    <w:p w:rsidR="00BD6CB1" w:rsidRDefault="00BD6CB1">
      <w:r>
        <w:t>Green Leaders (RRUU)</w:t>
      </w:r>
    </w:p>
    <w:p w:rsidR="00BD6CB1" w:rsidRDefault="00BD6CB1">
      <w:r>
        <w:t xml:space="preserve">Minister/congregational </w:t>
      </w:r>
    </w:p>
    <w:p w:rsidR="00BD6CB1" w:rsidRDefault="00BD6CB1">
      <w:r>
        <w:t>Location/diversity (ASC)</w:t>
      </w:r>
    </w:p>
    <w:p w:rsidR="00BD6CB1" w:rsidRDefault="00BD6CB1">
      <w:r>
        <w:t>Green Policy Approach (UUCA)</w:t>
      </w:r>
    </w:p>
    <w:p w:rsidR="00BD6CB1" w:rsidRDefault="00BD6CB1">
      <w:r>
        <w:t>Priority for congregation (Frederick)</w:t>
      </w:r>
    </w:p>
    <w:p w:rsidR="00BD6CB1" w:rsidRDefault="00BD6CB1">
      <w:r>
        <w:t>Affluent professionals</w:t>
      </w:r>
    </w:p>
    <w:p w:rsidR="00BD6CB1" w:rsidRDefault="00BD6CB1">
      <w:r>
        <w:t>Building stewardship (WES)</w:t>
      </w:r>
    </w:p>
    <w:p w:rsidR="00BD6CB1" w:rsidRDefault="00BD6CB1">
      <w:r>
        <w:t xml:space="preserve">Collaboration (UU Loudon) </w:t>
      </w:r>
    </w:p>
    <w:p w:rsidR="00BD6CB1" w:rsidRDefault="00BD6CB1"/>
    <w:p w:rsidR="00BD6CB1" w:rsidRPr="00BA1E61" w:rsidRDefault="00BD6CB1">
      <w:pPr>
        <w:rPr>
          <w:b/>
        </w:rPr>
      </w:pPr>
      <w:r w:rsidRPr="00BA1E61">
        <w:rPr>
          <w:b/>
        </w:rPr>
        <w:t>Strengths on regional collaboration level:</w:t>
      </w:r>
    </w:p>
    <w:p w:rsidR="00BD6CB1" w:rsidRDefault="00BD6CB1">
      <w:r>
        <w:t>Leadership of ASC – historical importance/center</w:t>
      </w:r>
    </w:p>
    <w:p w:rsidR="00BD6CB1" w:rsidRDefault="00BD6CB1">
      <w:proofErr w:type="spellStart"/>
      <w:r>
        <w:t>Interjurisdictional</w:t>
      </w:r>
      <w:proofErr w:type="spellEnd"/>
      <w:r>
        <w:t xml:space="preserve"> (strengths and weaknesses)</w:t>
      </w:r>
    </w:p>
    <w:p w:rsidR="00BD6CB1" w:rsidRDefault="00BD6CB1">
      <w:r>
        <w:t>UU peer pressure</w:t>
      </w:r>
    </w:p>
    <w:p w:rsidR="00BD6CB1" w:rsidRDefault="00BD6CB1">
      <w:r>
        <w:t>Larger impact of multiple groups</w:t>
      </w:r>
    </w:p>
    <w:p w:rsidR="00BD6CB1" w:rsidRDefault="00BD6CB1">
      <w:r>
        <w:t>UU legislative ministries</w:t>
      </w:r>
    </w:p>
    <w:p w:rsidR="00BD6CB1" w:rsidRDefault="00BD6CB1">
      <w:r>
        <w:t>Divestment together</w:t>
      </w:r>
    </w:p>
    <w:p w:rsidR="00BD6CB1" w:rsidRDefault="00BD6CB1">
      <w:r>
        <w:t>Youth/young adult engagement</w:t>
      </w:r>
    </w:p>
    <w:p w:rsidR="00BD6CB1" w:rsidRDefault="00BD6CB1">
      <w:r>
        <w:t>Willingness for civil disobedience</w:t>
      </w:r>
    </w:p>
    <w:p w:rsidR="00BD6CB1" w:rsidRDefault="00BD6CB1">
      <w:r>
        <w:t xml:space="preserve">SSL – “yellow shirt people” – easily recognizable </w:t>
      </w:r>
    </w:p>
    <w:p w:rsidR="00303E0F" w:rsidRDefault="00303E0F">
      <w:r>
        <w:t>Location – near most powerful capital</w:t>
      </w:r>
    </w:p>
    <w:p w:rsidR="00303E0F" w:rsidRDefault="00303E0F"/>
    <w:p w:rsidR="00303E0F" w:rsidRPr="00BA1E61" w:rsidRDefault="00303E0F">
      <w:pPr>
        <w:rPr>
          <w:b/>
        </w:rPr>
      </w:pPr>
      <w:r w:rsidRPr="00BA1E61">
        <w:rPr>
          <w:b/>
        </w:rPr>
        <w:t>Weaknesses on congregational level:</w:t>
      </w:r>
    </w:p>
    <w:p w:rsidR="00303E0F" w:rsidRDefault="00303E0F">
      <w:r>
        <w:t>Not enough urgency</w:t>
      </w:r>
    </w:p>
    <w:p w:rsidR="00303E0F" w:rsidRDefault="00303E0F">
      <w:r>
        <w:t>Not enough activists</w:t>
      </w:r>
    </w:p>
    <w:p w:rsidR="00303E0F" w:rsidRDefault="00303E0F">
      <w:r>
        <w:t>Lack of priority</w:t>
      </w:r>
    </w:p>
    <w:p w:rsidR="00303E0F" w:rsidRDefault="00303E0F">
      <w:r>
        <w:t>Limited access to “1%”</w:t>
      </w:r>
    </w:p>
    <w:p w:rsidR="00303E0F" w:rsidRDefault="00303E0F">
      <w:r>
        <w:t>Lack of denomination connections</w:t>
      </w:r>
    </w:p>
    <w:p w:rsidR="00303E0F" w:rsidRDefault="00303E0F">
      <w:r>
        <w:t>Lack of engagement with climate</w:t>
      </w:r>
    </w:p>
    <w:p w:rsidR="00303E0F" w:rsidRDefault="00303E0F">
      <w:r>
        <w:t>Lack of support from pastors</w:t>
      </w:r>
    </w:p>
    <w:p w:rsidR="00303E0F" w:rsidRDefault="00303E0F">
      <w:r>
        <w:t>Not enough energy</w:t>
      </w:r>
    </w:p>
    <w:p w:rsidR="00BD6CB1" w:rsidRDefault="00BD6CB1"/>
    <w:p w:rsidR="00303E0F" w:rsidRPr="00BA1E61" w:rsidRDefault="00303E0F">
      <w:pPr>
        <w:rPr>
          <w:b/>
        </w:rPr>
      </w:pPr>
      <w:r w:rsidRPr="00BA1E61">
        <w:rPr>
          <w:b/>
        </w:rPr>
        <w:t>Opportunities on regional collaboration level:</w:t>
      </w:r>
    </w:p>
    <w:p w:rsidR="00303E0F" w:rsidRDefault="00303E0F">
      <w:proofErr w:type="gramStart"/>
      <w:r>
        <w:t>Opportunity to understand “why not?”</w:t>
      </w:r>
      <w:proofErr w:type="gramEnd"/>
    </w:p>
    <w:p w:rsidR="00303E0F" w:rsidRDefault="00303E0F">
      <w:r>
        <w:t>Help understand it’s a spiritual issue</w:t>
      </w:r>
    </w:p>
    <w:p w:rsidR="00303E0F" w:rsidRDefault="00303E0F">
      <w:r>
        <w:t>Help people understand it’s a multi-cultural/anti-racism issue and find new partners with other UU churches to expand multi-cultural/inclusive message and increase mutual capacity</w:t>
      </w:r>
    </w:p>
    <w:p w:rsidR="00303E0F" w:rsidRDefault="00303E0F">
      <w:r>
        <w:t>Technology</w:t>
      </w:r>
    </w:p>
    <w:p w:rsidR="00303E0F" w:rsidRDefault="00303E0F">
      <w:r>
        <w:t>Closeness to “power elite”</w:t>
      </w:r>
    </w:p>
    <w:p w:rsidR="00303E0F" w:rsidRDefault="00303E0F">
      <w:r>
        <w:t>Education/training/resources</w:t>
      </w:r>
    </w:p>
    <w:p w:rsidR="00303E0F" w:rsidRDefault="00303E0F">
      <w:r>
        <w:t>Understanding life circumstances facing members to make EJ message more relevant</w:t>
      </w:r>
    </w:p>
    <w:p w:rsidR="00303E0F" w:rsidRDefault="00303E0F">
      <w:r>
        <w:t>Sharing expertise</w:t>
      </w:r>
    </w:p>
    <w:sectPr w:rsidR="00303E0F" w:rsidSect="0061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B1"/>
    <w:rsid w:val="00010976"/>
    <w:rsid w:val="002851ED"/>
    <w:rsid w:val="00303E0F"/>
    <w:rsid w:val="006107D2"/>
    <w:rsid w:val="00BA1E61"/>
    <w:rsid w:val="00B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Cook</dc:creator>
  <cp:lastModifiedBy>CSnavely</cp:lastModifiedBy>
  <cp:revision>2</cp:revision>
  <dcterms:created xsi:type="dcterms:W3CDTF">2014-01-10T02:47:00Z</dcterms:created>
  <dcterms:modified xsi:type="dcterms:W3CDTF">2014-01-10T02:47:00Z</dcterms:modified>
</cp:coreProperties>
</file>